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89" w:rsidRDefault="005134CC">
      <w:pPr>
        <w:pStyle w:val="Body"/>
        <w:rPr>
          <w:color w:val="E22400"/>
        </w:rPr>
      </w:pPr>
      <w:r>
        <w:rPr>
          <w:noProof/>
          <w:color w:val="E224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1415691</wp:posOffset>
            </wp:positionH>
            <wp:positionV relativeFrom="page">
              <wp:posOffset>543323</wp:posOffset>
            </wp:positionV>
            <wp:extent cx="3275974" cy="1261106"/>
            <wp:effectExtent l="0" t="0" r="0" b="0"/>
            <wp:wrapTopAndBottom distT="152400" distB="152400"/>
            <wp:docPr id="1073741825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74" cy="1261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03D89" w:rsidRDefault="005134CC">
      <w:pPr>
        <w:pStyle w:val="Body"/>
      </w:pPr>
      <w:r>
        <w:rPr>
          <w:b/>
          <w:bCs/>
          <w:u w:val="single"/>
          <w:lang w:val="en-US"/>
        </w:rPr>
        <w:t xml:space="preserve">Web Warriors volunteers </w:t>
      </w:r>
      <w:proofErr w:type="gramStart"/>
      <w:r>
        <w:rPr>
          <w:b/>
          <w:bCs/>
          <w:u w:val="single"/>
          <w:lang w:val="en-US"/>
        </w:rPr>
        <w:t>meeting  26</w:t>
      </w:r>
      <w:proofErr w:type="gramEnd"/>
      <w:r>
        <w:rPr>
          <w:b/>
          <w:bCs/>
          <w:u w:val="single"/>
          <w:lang w:val="en-US"/>
        </w:rPr>
        <w:t>th September 2023</w:t>
      </w:r>
      <w:r>
        <w:rPr>
          <w:lang w:val="en-US"/>
        </w:rPr>
        <w:t xml:space="preserve"> </w:t>
      </w:r>
    </w:p>
    <w:p w:rsidR="00B03D89" w:rsidRDefault="00B03D89">
      <w:pPr>
        <w:pStyle w:val="Body"/>
      </w:pPr>
    </w:p>
    <w:p w:rsidR="00B03D89" w:rsidRDefault="005134CC">
      <w:pPr>
        <w:pStyle w:val="Body"/>
      </w:pPr>
      <w:r>
        <w:rPr>
          <w:lang w:val="en-US"/>
        </w:rPr>
        <w:t xml:space="preserve">Thanks to everyone who volunteered to become a Web Warrior. It’s fantastic that so many of you wanted to take on the responsibility. The names of the Web Warriors for each class are shown below for </w:t>
      </w:r>
      <w:r>
        <w:rPr>
          <w:lang w:val="en-US"/>
        </w:rPr>
        <w:t>minutes.</w:t>
      </w:r>
    </w:p>
    <w:p w:rsidR="00B03D89" w:rsidRDefault="00B03D89">
      <w:pPr>
        <w:pStyle w:val="Body"/>
      </w:pPr>
    </w:p>
    <w:p w:rsidR="00B03D89" w:rsidRDefault="005134CC">
      <w:pPr>
        <w:pStyle w:val="Body"/>
      </w:pPr>
      <w:r>
        <w:rPr>
          <w:lang w:val="en-US"/>
        </w:rPr>
        <w:t xml:space="preserve">Attended: all Web Warriors were present with no absences along with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Gill</w:t>
      </w:r>
    </w:p>
    <w:p w:rsidR="00B03D89" w:rsidRDefault="00B03D89">
      <w:pPr>
        <w:pStyle w:val="Body"/>
      </w:pPr>
    </w:p>
    <w:p w:rsidR="00B03D89" w:rsidRDefault="005134CC">
      <w:pPr>
        <w:pStyle w:val="Body"/>
        <w:rPr>
          <w:color w:val="EE719E"/>
        </w:rPr>
      </w:pPr>
      <w:r>
        <w:rPr>
          <w:color w:val="EE719E"/>
          <w:lang w:val="en-US"/>
        </w:rPr>
        <w:t xml:space="preserve">Web warriors given 2 strikes for none attendance then alternatives chosen </w:t>
      </w:r>
      <w:proofErr w:type="gramStart"/>
      <w:r>
        <w:rPr>
          <w:color w:val="EE719E"/>
          <w:lang w:val="en-US"/>
        </w:rPr>
        <w:t>( so</w:t>
      </w:r>
      <w:proofErr w:type="gramEnd"/>
      <w:r>
        <w:rPr>
          <w:color w:val="EE719E"/>
          <w:lang w:val="en-US"/>
        </w:rPr>
        <w:t xml:space="preserve"> if don’t turn up twice another person takes role).</w:t>
      </w:r>
    </w:p>
    <w:p w:rsidR="00B03D89" w:rsidRDefault="00B03D89">
      <w:pPr>
        <w:pStyle w:val="Body"/>
        <w:rPr>
          <w:color w:val="EE719E"/>
        </w:rPr>
      </w:pPr>
    </w:p>
    <w:p w:rsidR="00B03D89" w:rsidRDefault="005134CC">
      <w:pPr>
        <w:pStyle w:val="Body"/>
        <w:rPr>
          <w:color w:val="EE719E"/>
        </w:rPr>
      </w:pPr>
      <w:r>
        <w:rPr>
          <w:color w:val="EE719E"/>
          <w:lang w:val="en-US"/>
        </w:rPr>
        <w:t>Explained to WW that role was now bigg</w:t>
      </w:r>
      <w:r>
        <w:rPr>
          <w:color w:val="EE719E"/>
          <w:lang w:val="en-US"/>
        </w:rPr>
        <w:t xml:space="preserve">er, as well as still being contact point for classmates with issues online, gaming </w:t>
      </w:r>
      <w:proofErr w:type="spellStart"/>
      <w:r>
        <w:rPr>
          <w:color w:val="EE719E"/>
          <w:lang w:val="en-US"/>
        </w:rPr>
        <w:t>etc</w:t>
      </w:r>
      <w:proofErr w:type="spellEnd"/>
      <w:r>
        <w:rPr>
          <w:color w:val="EE719E"/>
          <w:lang w:val="en-US"/>
        </w:rPr>
        <w:t xml:space="preserve"> (that they discuss with </w:t>
      </w:r>
      <w:proofErr w:type="spellStart"/>
      <w:r>
        <w:rPr>
          <w:color w:val="EE719E"/>
          <w:lang w:val="en-US"/>
        </w:rPr>
        <w:t>Mr</w:t>
      </w:r>
      <w:proofErr w:type="spellEnd"/>
      <w:r>
        <w:rPr>
          <w:color w:val="EE719E"/>
          <w:lang w:val="en-US"/>
        </w:rPr>
        <w:t xml:space="preserve"> Gill) WW are now the IT support for both their class mates and class teacher.</w:t>
      </w:r>
    </w:p>
    <w:p w:rsidR="00B03D89" w:rsidRDefault="00B03D89">
      <w:pPr>
        <w:pStyle w:val="Body"/>
        <w:rPr>
          <w:color w:val="EE719E"/>
        </w:rPr>
      </w:pPr>
    </w:p>
    <w:p w:rsidR="00B03D89" w:rsidRDefault="005134CC">
      <w:pPr>
        <w:pStyle w:val="Body"/>
        <w:rPr>
          <w:color w:val="EE719E"/>
        </w:rPr>
      </w:pPr>
      <w:r>
        <w:rPr>
          <w:color w:val="EE719E"/>
          <w:lang w:val="en-US"/>
        </w:rPr>
        <w:t>Today we did training on:</w:t>
      </w:r>
    </w:p>
    <w:p w:rsidR="00B03D89" w:rsidRDefault="005134CC">
      <w:pPr>
        <w:pStyle w:val="Body"/>
        <w:numPr>
          <w:ilvl w:val="0"/>
          <w:numId w:val="2"/>
        </w:numPr>
        <w:rPr>
          <w:color w:val="EE719E"/>
          <w:lang w:val="en-US"/>
        </w:rPr>
      </w:pPr>
      <w:r>
        <w:rPr>
          <w:color w:val="EE719E"/>
          <w:lang w:val="en-US"/>
        </w:rPr>
        <w:t>How to deal with crashed iPads/ reboo</w:t>
      </w:r>
      <w:r>
        <w:rPr>
          <w:color w:val="EE719E"/>
          <w:lang w:val="en-US"/>
        </w:rPr>
        <w:t>ting/ closing applications</w:t>
      </w:r>
    </w:p>
    <w:p w:rsidR="00B03D89" w:rsidRDefault="005134CC">
      <w:pPr>
        <w:pStyle w:val="Body"/>
        <w:numPr>
          <w:ilvl w:val="0"/>
          <w:numId w:val="2"/>
        </w:numPr>
        <w:rPr>
          <w:color w:val="EE719E"/>
          <w:lang w:val="en-US"/>
        </w:rPr>
      </w:pPr>
      <w:r>
        <w:rPr>
          <w:color w:val="EE719E"/>
          <w:lang w:val="en-US"/>
        </w:rPr>
        <w:t>How to get iPads out of and back into trolleys (and Chromebook’s)</w:t>
      </w:r>
    </w:p>
    <w:p w:rsidR="00B03D89" w:rsidRDefault="005134CC">
      <w:pPr>
        <w:pStyle w:val="Body"/>
        <w:numPr>
          <w:ilvl w:val="0"/>
          <w:numId w:val="2"/>
        </w:numPr>
        <w:rPr>
          <w:color w:val="EE719E"/>
          <w:lang w:val="en-US"/>
        </w:rPr>
      </w:pPr>
      <w:r>
        <w:rPr>
          <w:color w:val="EE719E"/>
          <w:lang w:val="en-US"/>
        </w:rPr>
        <w:t>How to help with suite PC’s that will not turn on</w:t>
      </w:r>
    </w:p>
    <w:p w:rsidR="00B03D89" w:rsidRDefault="005134CC">
      <w:pPr>
        <w:pStyle w:val="Body"/>
        <w:numPr>
          <w:ilvl w:val="0"/>
          <w:numId w:val="2"/>
        </w:numPr>
        <w:rPr>
          <w:color w:val="EE719E"/>
          <w:lang w:val="en-US"/>
        </w:rPr>
      </w:pPr>
      <w:r>
        <w:rPr>
          <w:color w:val="EE719E"/>
          <w:lang w:val="en-US"/>
        </w:rPr>
        <w:t>How to help with basic whiteboard issues</w:t>
      </w:r>
    </w:p>
    <w:p w:rsidR="00B03D89" w:rsidRDefault="005134CC">
      <w:pPr>
        <w:pStyle w:val="Body"/>
        <w:numPr>
          <w:ilvl w:val="0"/>
          <w:numId w:val="2"/>
        </w:numPr>
        <w:rPr>
          <w:color w:val="EE719E"/>
          <w:lang w:val="en-US"/>
        </w:rPr>
      </w:pPr>
      <w:r>
        <w:rPr>
          <w:color w:val="EE719E"/>
          <w:lang w:val="en-US"/>
        </w:rPr>
        <w:t xml:space="preserve">How to help classmates log into PC </w:t>
      </w:r>
      <w:proofErr w:type="gramStart"/>
      <w:r>
        <w:rPr>
          <w:color w:val="EE719E"/>
          <w:lang w:val="en-US"/>
        </w:rPr>
        <w:t>quickly</w:t>
      </w:r>
      <w:proofErr w:type="gramEnd"/>
    </w:p>
    <w:p w:rsidR="00B03D89" w:rsidRDefault="00B03D89">
      <w:pPr>
        <w:pStyle w:val="Body"/>
        <w:rPr>
          <w:color w:val="EE719E"/>
        </w:rPr>
      </w:pPr>
    </w:p>
    <w:p w:rsidR="00B03D89" w:rsidRDefault="005134CC">
      <w:pPr>
        <w:pStyle w:val="Body"/>
        <w:rPr>
          <w:color w:val="EE719E"/>
        </w:rPr>
      </w:pPr>
      <w:r>
        <w:rPr>
          <w:color w:val="EE719E"/>
          <w:lang w:val="en-US"/>
        </w:rPr>
        <w:t xml:space="preserve">We agreed that the new </w:t>
      </w:r>
      <w:proofErr w:type="gramStart"/>
      <w:r>
        <w:rPr>
          <w:color w:val="EE719E"/>
          <w:lang w:val="en-US"/>
        </w:rPr>
        <w:t>SMART</w:t>
      </w:r>
      <w:r>
        <w:rPr>
          <w:color w:val="EE719E"/>
          <w:lang w:val="en-US"/>
        </w:rPr>
        <w:t xml:space="preserve">  Lock</w:t>
      </w:r>
      <w:proofErr w:type="gramEnd"/>
      <w:r>
        <w:rPr>
          <w:color w:val="EE719E"/>
          <w:lang w:val="en-US"/>
        </w:rPr>
        <w:t xml:space="preserve"> Screen competition would be launched </w:t>
      </w:r>
      <w:proofErr w:type="spellStart"/>
      <w:r>
        <w:rPr>
          <w:color w:val="EE719E"/>
          <w:lang w:val="en-US"/>
        </w:rPr>
        <w:t>wk</w:t>
      </w:r>
      <w:proofErr w:type="spellEnd"/>
      <w:r>
        <w:rPr>
          <w:color w:val="EE719E"/>
          <w:lang w:val="en-US"/>
        </w:rPr>
        <w:t xml:space="preserve"> commencing 2/10/23 with a closing date at the end of the first week back after half term holidays </w:t>
      </w:r>
    </w:p>
    <w:p w:rsidR="00B03D89" w:rsidRDefault="00B03D89">
      <w:pPr>
        <w:pStyle w:val="Body"/>
        <w:rPr>
          <w:color w:val="EE719E"/>
        </w:rPr>
      </w:pPr>
    </w:p>
    <w:p w:rsidR="00B03D89" w:rsidRDefault="005134CC">
      <w:pPr>
        <w:pStyle w:val="Body"/>
        <w:rPr>
          <w:color w:val="EE719E"/>
        </w:rPr>
      </w:pPr>
      <w:r>
        <w:rPr>
          <w:color w:val="EE719E"/>
          <w:lang w:val="en-US"/>
        </w:rPr>
        <w:t xml:space="preserve">We agreed to always wear our badges and listen to </w:t>
      </w:r>
      <w:proofErr w:type="gramStart"/>
      <w:r>
        <w:rPr>
          <w:color w:val="EE719E"/>
          <w:lang w:val="en-US"/>
        </w:rPr>
        <w:t>any  web</w:t>
      </w:r>
      <w:proofErr w:type="gramEnd"/>
      <w:r>
        <w:rPr>
          <w:color w:val="EE719E"/>
          <w:lang w:val="en-US"/>
        </w:rPr>
        <w:t xml:space="preserve"> concerns or issues our school mates had and then d</w:t>
      </w:r>
      <w:r>
        <w:rPr>
          <w:color w:val="EE719E"/>
          <w:lang w:val="en-US"/>
        </w:rPr>
        <w:t xml:space="preserve">iscuss them with </w:t>
      </w:r>
      <w:proofErr w:type="spellStart"/>
      <w:r>
        <w:rPr>
          <w:color w:val="EE719E"/>
          <w:lang w:val="en-US"/>
        </w:rPr>
        <w:t>Mr</w:t>
      </w:r>
      <w:proofErr w:type="spellEnd"/>
      <w:r>
        <w:rPr>
          <w:color w:val="EE719E"/>
          <w:lang w:val="en-US"/>
        </w:rPr>
        <w:t xml:space="preserve"> Gill</w:t>
      </w:r>
    </w:p>
    <w:p w:rsidR="00B03D89" w:rsidRDefault="00B03D89">
      <w:pPr>
        <w:pStyle w:val="Body"/>
        <w:rPr>
          <w:color w:val="EE719E"/>
        </w:rPr>
      </w:pPr>
    </w:p>
    <w:p w:rsidR="00B03D89" w:rsidRDefault="005134CC">
      <w:pPr>
        <w:pStyle w:val="Body"/>
        <w:rPr>
          <w:color w:val="EE719E"/>
        </w:rPr>
      </w:pPr>
      <w:r>
        <w:rPr>
          <w:color w:val="EE719E"/>
          <w:lang w:val="en-US"/>
        </w:rPr>
        <w:t xml:space="preserve">We agreed we would make an assembly PowerPoint on being safe on YouTube </w:t>
      </w:r>
    </w:p>
    <w:p w:rsidR="00B03D89" w:rsidRDefault="00B03D89">
      <w:pPr>
        <w:pStyle w:val="Body"/>
        <w:rPr>
          <w:color w:val="EE719E"/>
        </w:rPr>
      </w:pPr>
    </w:p>
    <w:p w:rsidR="00B03D89" w:rsidRDefault="00B03D89">
      <w:pPr>
        <w:pStyle w:val="Body"/>
        <w:rPr>
          <w:color w:val="EE719E"/>
        </w:rPr>
      </w:pPr>
    </w:p>
    <w:p w:rsidR="00B03D89" w:rsidRDefault="00B03D89">
      <w:pPr>
        <w:pStyle w:val="Body"/>
        <w:rPr>
          <w:color w:val="EE719E"/>
        </w:rPr>
      </w:pPr>
    </w:p>
    <w:p w:rsidR="00B03D89" w:rsidRDefault="00B03D89">
      <w:pPr>
        <w:pStyle w:val="Body"/>
        <w:rPr>
          <w:color w:val="EE719E"/>
        </w:rPr>
      </w:pPr>
      <w:bookmarkStart w:id="0" w:name="_GoBack"/>
      <w:bookmarkEnd w:id="0"/>
    </w:p>
    <w:sectPr w:rsidR="00B03D8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34CC">
      <w:r>
        <w:separator/>
      </w:r>
    </w:p>
  </w:endnote>
  <w:endnote w:type="continuationSeparator" w:id="0">
    <w:p w:rsidR="00000000" w:rsidRDefault="0051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89" w:rsidRDefault="00B03D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34CC">
      <w:r>
        <w:separator/>
      </w:r>
    </w:p>
  </w:footnote>
  <w:footnote w:type="continuationSeparator" w:id="0">
    <w:p w:rsidR="00000000" w:rsidRDefault="0051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89" w:rsidRDefault="00B03D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114"/>
    <w:multiLevelType w:val="hybridMultilevel"/>
    <w:tmpl w:val="0A34C3A8"/>
    <w:numStyleLink w:val="Numbered"/>
  </w:abstractNum>
  <w:abstractNum w:abstractNumId="1" w15:restartNumberingAfterBreak="0">
    <w:nsid w:val="5EBE69D9"/>
    <w:multiLevelType w:val="hybridMultilevel"/>
    <w:tmpl w:val="0A34C3A8"/>
    <w:styleLink w:val="Numbered"/>
    <w:lvl w:ilvl="0" w:tplc="9B2C89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A3B4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07B4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82EB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231B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F6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650D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EB35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C6B3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89"/>
    <w:rsid w:val="005134CC"/>
    <w:rsid w:val="00B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D0991-C397-4EA5-A523-E04323A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mark.gill</cp:lastModifiedBy>
  <cp:revision>2</cp:revision>
  <dcterms:created xsi:type="dcterms:W3CDTF">2023-09-27T14:37:00Z</dcterms:created>
  <dcterms:modified xsi:type="dcterms:W3CDTF">2023-09-27T14:38:00Z</dcterms:modified>
</cp:coreProperties>
</file>